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793E71">
        <w:rPr>
          <w:b/>
          <w:bCs/>
          <w:sz w:val="22"/>
          <w:szCs w:val="22"/>
          <w:u w:val="single"/>
        </w:rPr>
        <w:t>6</w:t>
      </w:r>
      <w:bookmarkStart w:id="0" w:name="_GoBack"/>
      <w:bookmarkEnd w:id="0"/>
      <w:r w:rsidR="00B56720">
        <w:rPr>
          <w:b/>
          <w:bCs/>
          <w:sz w:val="22"/>
          <w:szCs w:val="22"/>
          <w:u w:val="single"/>
        </w:rPr>
        <w:t xml:space="preserve"> 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683C8D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C54A37">
        <w:rPr>
          <w:b/>
          <w:bCs/>
          <w:sz w:val="22"/>
          <w:szCs w:val="22"/>
        </w:rPr>
        <w:t xml:space="preserve"> </w:t>
      </w:r>
      <w:r w:rsidR="00793E71" w:rsidRPr="00793E71">
        <w:rPr>
          <w:bCs/>
          <w:sz w:val="22"/>
          <w:szCs w:val="22"/>
        </w:rPr>
        <w:t>……………………………..</w:t>
      </w:r>
    </w:p>
    <w:p w:rsidR="00EC3D00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9A7E1C">
        <w:rPr>
          <w:b/>
          <w:bCs/>
          <w:sz w:val="22"/>
          <w:szCs w:val="22"/>
        </w:rPr>
        <w:t>, dnia 05.01.</w:t>
      </w:r>
      <w:r w:rsidR="005347B6">
        <w:rPr>
          <w:b/>
          <w:bCs/>
          <w:sz w:val="22"/>
          <w:szCs w:val="22"/>
        </w:rPr>
        <w:t>2026</w:t>
      </w:r>
      <w:r w:rsidR="00F85734">
        <w:rPr>
          <w:b/>
          <w:bCs/>
          <w:sz w:val="22"/>
          <w:szCs w:val="22"/>
        </w:rPr>
        <w:t xml:space="preserve"> r. </w:t>
      </w:r>
      <w:r w:rsidR="00067D37">
        <w:rPr>
          <w:b/>
          <w:bCs/>
          <w:sz w:val="22"/>
          <w:szCs w:val="22"/>
        </w:rPr>
        <w:t xml:space="preserve"> </w:t>
      </w:r>
      <w:r w:rsidR="009C4C6E">
        <w:rPr>
          <w:b/>
          <w:bCs/>
          <w:sz w:val="22"/>
          <w:szCs w:val="22"/>
        </w:rPr>
        <w:t xml:space="preserve"> 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793E71">
        <w:rPr>
          <w:b/>
          <w:bCs/>
          <w:sz w:val="22"/>
          <w:szCs w:val="22"/>
        </w:rPr>
        <w:t>…..</w:t>
      </w:r>
      <w:r w:rsidR="00F85734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>z</w:t>
      </w:r>
      <w:r w:rsidR="00793E71">
        <w:rPr>
          <w:b/>
          <w:bCs/>
          <w:sz w:val="22"/>
          <w:szCs w:val="22"/>
        </w:rPr>
        <w:t>…… Gr…….</w:t>
      </w:r>
    </w:p>
    <w:p w:rsidR="00793E71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760B76">
        <w:rPr>
          <w:b/>
          <w:bCs/>
          <w:sz w:val="22"/>
          <w:szCs w:val="22"/>
        </w:rPr>
        <w:t xml:space="preserve"> </w:t>
      </w:r>
      <w:r w:rsidR="00BC58C7">
        <w:rPr>
          <w:b/>
          <w:bCs/>
          <w:sz w:val="22"/>
          <w:szCs w:val="22"/>
        </w:rPr>
        <w:t xml:space="preserve"> </w:t>
      </w:r>
      <w:r w:rsidR="00793E71">
        <w:rPr>
          <w:b/>
          <w:bCs/>
          <w:sz w:val="22"/>
          <w:szCs w:val="22"/>
        </w:rPr>
        <w:t>………………………….…………………………………………………</w:t>
      </w:r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793E71">
        <w:rPr>
          <w:b/>
          <w:bCs/>
          <w:sz w:val="22"/>
          <w:szCs w:val="22"/>
        </w:rPr>
        <w:t>…………………………….</w:t>
      </w:r>
      <w:r w:rsidR="00614002">
        <w:rPr>
          <w:b/>
          <w:bCs/>
          <w:sz w:val="22"/>
          <w:szCs w:val="22"/>
        </w:rPr>
        <w:t xml:space="preserve"> </w:t>
      </w:r>
      <w:r w:rsidR="003C1C2A">
        <w:rPr>
          <w:b/>
          <w:bCs/>
          <w:sz w:val="22"/>
          <w:szCs w:val="22"/>
        </w:rPr>
        <w:t>tel.</w:t>
      </w:r>
      <w:r w:rsidR="0094522C">
        <w:rPr>
          <w:b/>
          <w:bCs/>
          <w:sz w:val="22"/>
          <w:szCs w:val="22"/>
        </w:rPr>
        <w:t xml:space="preserve"> </w:t>
      </w:r>
      <w:r w:rsidR="00793E71">
        <w:rPr>
          <w:b/>
          <w:bCs/>
          <w:sz w:val="22"/>
          <w:szCs w:val="22"/>
        </w:rPr>
        <w:t>……………………………….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A05D3B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A05D3B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576CAB" w:rsidP="00B2365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D12B9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0D75F3" w:rsidP="00BE60D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A05D3B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A05D3B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76CAB">
              <w:rPr>
                <w:b/>
                <w:sz w:val="20"/>
                <w:szCs w:val="20"/>
              </w:rPr>
              <w:t>4,00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A05D3B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1 94</w:t>
            </w:r>
            <w:r w:rsidR="00576CAB">
              <w:rPr>
                <w:b/>
                <w:sz w:val="20"/>
                <w:szCs w:val="20"/>
              </w:rPr>
              <w:t>4,00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AD52F3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 xml:space="preserve">jeden tysiąc </w:t>
      </w:r>
      <w:r w:rsidR="00A05D3B">
        <w:rPr>
          <w:b/>
          <w:sz w:val="20"/>
          <w:szCs w:val="20"/>
        </w:rPr>
        <w:t xml:space="preserve">dziewięćset czterdzieści cztery </w:t>
      </w:r>
      <w:r w:rsidR="00576CAB">
        <w:rPr>
          <w:b/>
          <w:sz w:val="20"/>
          <w:szCs w:val="20"/>
        </w:rPr>
        <w:t>złoty</w:t>
      </w:r>
      <w:r w:rsidR="00A05D3B">
        <w:rPr>
          <w:b/>
          <w:sz w:val="20"/>
          <w:szCs w:val="20"/>
        </w:rPr>
        <w:t xml:space="preserve">ch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AB7045">
        <w:rPr>
          <w:sz w:val="20"/>
          <w:szCs w:val="20"/>
        </w:rPr>
        <w:t>IX/65/24</w:t>
      </w:r>
      <w:r w:rsidRPr="00D05E53">
        <w:rPr>
          <w:sz w:val="20"/>
          <w:szCs w:val="20"/>
        </w:rPr>
        <w:t xml:space="preserve"> Rady Miejskiej w Sochaczewie z dnia </w:t>
      </w:r>
      <w:r w:rsidR="00AB7045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575574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582D72" w:rsidRDefault="004B5827" w:rsidP="00793E7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Obsługa pogrzebu</w:t>
      </w:r>
      <w:r w:rsidR="0048541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</w:t>
      </w:r>
      <w:r w:rsidR="00F77AAB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i przygotowanie </w:t>
      </w:r>
      <w:r w:rsidR="00582D72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grobu </w:t>
      </w:r>
      <w:r w:rsidR="00793E71"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94522C">
        <w:rPr>
          <w:sz w:val="20"/>
          <w:szCs w:val="20"/>
        </w:rPr>
        <w:t xml:space="preserve"> </w:t>
      </w:r>
      <w:r w:rsidR="00793E71">
        <w:rPr>
          <w:sz w:val="20"/>
          <w:szCs w:val="20"/>
        </w:rPr>
        <w:t>………………..</w:t>
      </w:r>
      <w:r w:rsidR="009A7E1C">
        <w:rPr>
          <w:sz w:val="20"/>
          <w:szCs w:val="20"/>
        </w:rPr>
        <w:t>.2026</w:t>
      </w:r>
      <w:r w:rsidR="00F85734">
        <w:rPr>
          <w:sz w:val="20"/>
          <w:szCs w:val="20"/>
        </w:rPr>
        <w:t xml:space="preserve"> r. </w:t>
      </w:r>
      <w:r w:rsidR="00853CE8">
        <w:rPr>
          <w:sz w:val="20"/>
          <w:szCs w:val="20"/>
        </w:rPr>
        <w:t xml:space="preserve"> </w:t>
      </w:r>
      <w:r w:rsidR="000D030B">
        <w:rPr>
          <w:sz w:val="20"/>
          <w:szCs w:val="20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74" w:rsidRDefault="00575574" w:rsidP="005F53FF">
      <w:r>
        <w:separator/>
      </w:r>
    </w:p>
  </w:endnote>
  <w:endnote w:type="continuationSeparator" w:id="0">
    <w:p w:rsidR="00575574" w:rsidRDefault="00575574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74" w:rsidRDefault="00575574" w:rsidP="005F53FF">
      <w:r>
        <w:separator/>
      </w:r>
    </w:p>
  </w:footnote>
  <w:footnote w:type="continuationSeparator" w:id="0">
    <w:p w:rsidR="00575574" w:rsidRDefault="00575574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316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5F3"/>
    <w:rsid w:val="000D7CD1"/>
    <w:rsid w:val="000E1384"/>
    <w:rsid w:val="000E21D3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1356"/>
    <w:rsid w:val="001314AD"/>
    <w:rsid w:val="00134939"/>
    <w:rsid w:val="00136E39"/>
    <w:rsid w:val="00137040"/>
    <w:rsid w:val="00137F50"/>
    <w:rsid w:val="00141766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DA7"/>
    <w:rsid w:val="00171529"/>
    <w:rsid w:val="00176509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A7C2E"/>
    <w:rsid w:val="001B0868"/>
    <w:rsid w:val="001B354A"/>
    <w:rsid w:val="001B3A0A"/>
    <w:rsid w:val="001B3AFD"/>
    <w:rsid w:val="001B54A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C7C40"/>
    <w:rsid w:val="001D0042"/>
    <w:rsid w:val="001D192E"/>
    <w:rsid w:val="001D5BBC"/>
    <w:rsid w:val="001D6256"/>
    <w:rsid w:val="001D7630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1342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35D7"/>
    <w:rsid w:val="00224E03"/>
    <w:rsid w:val="00225893"/>
    <w:rsid w:val="00225F61"/>
    <w:rsid w:val="00230649"/>
    <w:rsid w:val="002314CF"/>
    <w:rsid w:val="00231798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4D54"/>
    <w:rsid w:val="002C5049"/>
    <w:rsid w:val="002C6118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583B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19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A13"/>
    <w:rsid w:val="004179D0"/>
    <w:rsid w:val="0042230F"/>
    <w:rsid w:val="00425FA5"/>
    <w:rsid w:val="00427688"/>
    <w:rsid w:val="00430023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7C4"/>
    <w:rsid w:val="0045381A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5413"/>
    <w:rsid w:val="0048633E"/>
    <w:rsid w:val="004872FA"/>
    <w:rsid w:val="00487F61"/>
    <w:rsid w:val="004900AE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2C7E"/>
    <w:rsid w:val="004B4006"/>
    <w:rsid w:val="004B5232"/>
    <w:rsid w:val="004B52F0"/>
    <w:rsid w:val="004B56E6"/>
    <w:rsid w:val="004B5827"/>
    <w:rsid w:val="004B639F"/>
    <w:rsid w:val="004B68F3"/>
    <w:rsid w:val="004B6D63"/>
    <w:rsid w:val="004B774B"/>
    <w:rsid w:val="004B78FC"/>
    <w:rsid w:val="004C2CB8"/>
    <w:rsid w:val="004C3D57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D6BC7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164B3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7B6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5574"/>
    <w:rsid w:val="00576CAB"/>
    <w:rsid w:val="005824A4"/>
    <w:rsid w:val="00582D72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28A2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5CCB"/>
    <w:rsid w:val="006E5D8A"/>
    <w:rsid w:val="006E7326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4C44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29D9"/>
    <w:rsid w:val="007035E4"/>
    <w:rsid w:val="00705F36"/>
    <w:rsid w:val="0070605C"/>
    <w:rsid w:val="00707304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303C1"/>
    <w:rsid w:val="007308A8"/>
    <w:rsid w:val="00731417"/>
    <w:rsid w:val="00731794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298"/>
    <w:rsid w:val="007509F0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3E71"/>
    <w:rsid w:val="00794B14"/>
    <w:rsid w:val="007970FA"/>
    <w:rsid w:val="0079795B"/>
    <w:rsid w:val="00797E87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674A"/>
    <w:rsid w:val="00840643"/>
    <w:rsid w:val="00840753"/>
    <w:rsid w:val="00841649"/>
    <w:rsid w:val="00842456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C52"/>
    <w:rsid w:val="00937E31"/>
    <w:rsid w:val="00937F81"/>
    <w:rsid w:val="00940538"/>
    <w:rsid w:val="00943B13"/>
    <w:rsid w:val="00943D5D"/>
    <w:rsid w:val="009445D9"/>
    <w:rsid w:val="0094522C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A7E1C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4000"/>
    <w:rsid w:val="00A24D75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2ACA"/>
    <w:rsid w:val="00A535CE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045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520C"/>
    <w:rsid w:val="00AE7351"/>
    <w:rsid w:val="00AE7E08"/>
    <w:rsid w:val="00AF06E9"/>
    <w:rsid w:val="00AF1227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62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1E4C"/>
    <w:rsid w:val="00B628AF"/>
    <w:rsid w:val="00B62A84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C4A"/>
    <w:rsid w:val="00BD4325"/>
    <w:rsid w:val="00BD49D6"/>
    <w:rsid w:val="00BD581D"/>
    <w:rsid w:val="00BD7D0E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940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4EA8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87300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041A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243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3D00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77AAB"/>
    <w:rsid w:val="00F81EE8"/>
    <w:rsid w:val="00F82901"/>
    <w:rsid w:val="00F83630"/>
    <w:rsid w:val="00F83802"/>
    <w:rsid w:val="00F84797"/>
    <w:rsid w:val="00F85734"/>
    <w:rsid w:val="00F87FC1"/>
    <w:rsid w:val="00F9069F"/>
    <w:rsid w:val="00F924EC"/>
    <w:rsid w:val="00F9417F"/>
    <w:rsid w:val="00F96C30"/>
    <w:rsid w:val="00F9723A"/>
    <w:rsid w:val="00FA0F1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AAF5"/>
  <w15:docId w15:val="{ECBBF5C7-E7A4-4561-9F60-608E7E68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172E-244E-471C-BB61-28240493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Cmentarz ZGK Sochaczew</cp:lastModifiedBy>
  <cp:revision>2</cp:revision>
  <cp:lastPrinted>2026-01-02T10:59:00Z</cp:lastPrinted>
  <dcterms:created xsi:type="dcterms:W3CDTF">2026-03-10T12:01:00Z</dcterms:created>
  <dcterms:modified xsi:type="dcterms:W3CDTF">2026-03-10T12:01:00Z</dcterms:modified>
</cp:coreProperties>
</file>